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547" w:rsidRPr="00F02547" w:rsidRDefault="00F02547" w:rsidP="00F02547">
      <w:pPr>
        <w:spacing w:before="330" w:after="165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  <w:lang w:eastAsia="pl-PL"/>
        </w:rPr>
      </w:pPr>
      <w:r w:rsidRPr="00F02547"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  <w:lang w:eastAsia="pl-PL"/>
        </w:rPr>
        <w:t>Proces recenzji</w:t>
      </w:r>
    </w:p>
    <w:p w:rsidR="00F02547" w:rsidRPr="00F02547" w:rsidRDefault="00F02547" w:rsidP="00F02547">
      <w:pPr>
        <w:spacing w:after="165"/>
        <w:rPr>
          <w:rFonts w:ascii="Georgia" w:eastAsia="Times New Roman" w:hAnsi="Georgia" w:cs="Times New Roman"/>
          <w:color w:val="333333"/>
          <w:lang w:eastAsia="pl-PL"/>
        </w:rPr>
      </w:pPr>
      <w:r w:rsidRPr="00F02547">
        <w:rPr>
          <w:rFonts w:ascii="Georgia" w:eastAsia="Times New Roman" w:hAnsi="Georgia" w:cs="Times New Roman"/>
          <w:b/>
          <w:bCs/>
          <w:color w:val="333333"/>
          <w:lang w:eastAsia="pl-PL"/>
        </w:rPr>
        <w:t>Podstawowe zasady recenzowania publikacji w czasopiśmie</w:t>
      </w:r>
    </w:p>
    <w:p w:rsidR="00F02547" w:rsidRPr="00F02547" w:rsidRDefault="00F02547" w:rsidP="00F02547">
      <w:pPr>
        <w:spacing w:after="165"/>
        <w:rPr>
          <w:rFonts w:ascii="Georgia" w:eastAsia="Times New Roman" w:hAnsi="Georgia" w:cs="Times New Roman"/>
          <w:color w:val="333333"/>
          <w:lang w:eastAsia="pl-PL"/>
        </w:rPr>
      </w:pPr>
      <w:r w:rsidRPr="00F02547">
        <w:rPr>
          <w:rFonts w:ascii="Georgia" w:eastAsia="Times New Roman" w:hAnsi="Georgia" w:cs="Times New Roman"/>
          <w:color w:val="333333"/>
          <w:lang w:eastAsia="pl-PL"/>
        </w:rPr>
        <w:t>1. Do oceny każdej publikacji powołuje się co najmniej dwóch niezależnych recenzentów spoza jednostki.</w:t>
      </w:r>
    </w:p>
    <w:p w:rsidR="00F02547" w:rsidRPr="00F02547" w:rsidRDefault="005C2F85" w:rsidP="00F02547">
      <w:pPr>
        <w:spacing w:after="165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2</w:t>
      </w:r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>. Rekomendowanym rozwiązaniem jest model, w którym autor(</w:t>
      </w:r>
      <w:proofErr w:type="spellStart"/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>zy</w:t>
      </w:r>
      <w:proofErr w:type="spellEnd"/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>) i recenzenci nie znają swoich tożsamości (tzw. „</w:t>
      </w:r>
      <w:proofErr w:type="spellStart"/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>double</w:t>
      </w:r>
      <w:proofErr w:type="spellEnd"/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 xml:space="preserve">-blind </w:t>
      </w:r>
      <w:proofErr w:type="spellStart"/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>review</w:t>
      </w:r>
      <w:proofErr w:type="spellEnd"/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 xml:space="preserve"> proces”).</w:t>
      </w:r>
    </w:p>
    <w:p w:rsidR="00F02547" w:rsidRPr="00F02547" w:rsidRDefault="005C2F85" w:rsidP="00F02547">
      <w:pPr>
        <w:spacing w:after="165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3</w:t>
      </w:r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 xml:space="preserve">. W innych rozwiązaniach recenzent musi podpisać deklarację o </w:t>
      </w:r>
      <w:proofErr w:type="gramStart"/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>nie występowaniu</w:t>
      </w:r>
      <w:proofErr w:type="gramEnd"/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 xml:space="preserve"> konfliktu interesów; za konflikt interesów uznaje się zachodzące między recenzentem a autorem:</w:t>
      </w:r>
    </w:p>
    <w:p w:rsidR="00F02547" w:rsidRPr="00F02547" w:rsidRDefault="00F02547" w:rsidP="00F02547">
      <w:pPr>
        <w:spacing w:after="165"/>
        <w:rPr>
          <w:rFonts w:ascii="Georgia" w:eastAsia="Times New Roman" w:hAnsi="Georgia" w:cs="Times New Roman"/>
          <w:color w:val="333333"/>
          <w:lang w:eastAsia="pl-PL"/>
        </w:rPr>
      </w:pPr>
      <w:r w:rsidRPr="00F02547">
        <w:rPr>
          <w:rFonts w:ascii="Georgia" w:eastAsia="Times New Roman" w:hAnsi="Georgia" w:cs="Times New Roman"/>
          <w:color w:val="333333"/>
          <w:lang w:eastAsia="pl-PL"/>
        </w:rPr>
        <w:t>a) bezpośrednie relacje osobiste (pokrewieństwo, związki prawne, konflikt),</w:t>
      </w:r>
      <w:r w:rsidRPr="00F02547">
        <w:rPr>
          <w:rFonts w:ascii="Georgia" w:eastAsia="Times New Roman" w:hAnsi="Georgia" w:cs="Times New Roman"/>
          <w:color w:val="333333"/>
          <w:lang w:eastAsia="pl-PL"/>
        </w:rPr>
        <w:br/>
        <w:t>b) relacje podległości zawodowej,</w:t>
      </w:r>
      <w:r w:rsidRPr="00F02547">
        <w:rPr>
          <w:rFonts w:ascii="Georgia" w:eastAsia="Times New Roman" w:hAnsi="Georgia" w:cs="Times New Roman"/>
          <w:color w:val="333333"/>
          <w:lang w:eastAsia="pl-PL"/>
        </w:rPr>
        <w:br/>
        <w:t>c) bezpośrednia współpraca naukowa w ciągu ostatnich dwóch lat poprzedzających przygotowanie recenzji.</w:t>
      </w:r>
    </w:p>
    <w:p w:rsidR="00F02547" w:rsidRPr="00F02547" w:rsidRDefault="005C2F85" w:rsidP="00F02547">
      <w:pPr>
        <w:spacing w:after="165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4</w:t>
      </w:r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>. Recenzja musi mieć formę pisemną i kończyć się jednoznacznym wnioskiem co do dopuszczenia artykułu do publikacji lub jego odrzucenia.</w:t>
      </w:r>
    </w:p>
    <w:p w:rsidR="00F02547" w:rsidRPr="00F02547" w:rsidRDefault="005C2F85" w:rsidP="00F02547">
      <w:pPr>
        <w:spacing w:after="165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5</w:t>
      </w:r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>. Zasady kwalifikowania lub odrzucenia publikacji i ewentualny formularz recenzencki są podane do publicznej wiadomości na stronie internetowej czasopisma lub w każdym numerze czasopisma.</w:t>
      </w:r>
    </w:p>
    <w:p w:rsidR="00F02547" w:rsidRPr="00F02547" w:rsidRDefault="005C2F85" w:rsidP="00F02547">
      <w:pPr>
        <w:spacing w:after="165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6</w:t>
      </w:r>
      <w:r w:rsidR="00F02547" w:rsidRPr="00F02547">
        <w:rPr>
          <w:rFonts w:ascii="Georgia" w:eastAsia="Times New Roman" w:hAnsi="Georgia" w:cs="Times New Roman"/>
          <w:color w:val="333333"/>
          <w:lang w:eastAsia="pl-PL"/>
        </w:rPr>
        <w:t>. Nazwiska recenzentów poszczególnych publikacji/numerów nie są ujawniane; raz w roku czasopismo podaje do publicznej wiadomości listę recenzentów współpracujących.</w:t>
      </w:r>
    </w:p>
    <w:p w:rsidR="00FB2D83" w:rsidRDefault="005C2F85"/>
    <w:sectPr w:rsidR="00FB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47"/>
    <w:rsid w:val="003B382B"/>
    <w:rsid w:val="003D574F"/>
    <w:rsid w:val="005C2F85"/>
    <w:rsid w:val="00F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649C3"/>
  <w15:chartTrackingRefBased/>
  <w15:docId w15:val="{B090C2CE-75AF-B046-9538-A056F144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025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025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2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02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Jaworski</dc:creator>
  <cp:keywords/>
  <dc:description/>
  <cp:lastModifiedBy>Mateusz Jaworski</cp:lastModifiedBy>
  <cp:revision>2</cp:revision>
  <dcterms:created xsi:type="dcterms:W3CDTF">2020-10-25T18:55:00Z</dcterms:created>
  <dcterms:modified xsi:type="dcterms:W3CDTF">2020-10-25T19:18:00Z</dcterms:modified>
</cp:coreProperties>
</file>